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24" w:rsidRDefault="009E3F24" w:rsidP="009E3F24">
      <w:pPr>
        <w:shd w:val="clear" w:color="auto" w:fill="FFFFFF"/>
        <w:autoSpaceDE w:val="0"/>
        <w:autoSpaceDN w:val="0"/>
        <w:adjustRightInd w:val="0"/>
        <w:spacing w:before="6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ДЕЛОВАЯ ИГРА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spacing w:after="4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Портфолио</w:t>
      </w:r>
      <w:proofErr w:type="spellEnd"/>
      <w:r>
        <w:rPr>
          <w:b/>
          <w:bCs/>
          <w:color w:val="000000"/>
          <w:sz w:val="28"/>
          <w:szCs w:val="28"/>
        </w:rPr>
        <w:t>, или дневник личных достижений»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является неотъемлемым элементом любой системы образования. Она может быть как средством принуждения, давления, так и средством развития. В последнем случае целесообразно, чтобы оценка представляла собой некий набор достижений школьника, ориентирующий его на дальнейшее  продвижение  в  образовательной  деятельности. Иными словами,  представляла   собой 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,   </w:t>
      </w:r>
      <w:proofErr w:type="gramStart"/>
      <w:r>
        <w:rPr>
          <w:color w:val="000000"/>
          <w:sz w:val="28"/>
          <w:szCs w:val="28"/>
        </w:rPr>
        <w:t>являющееся</w:t>
      </w:r>
      <w:proofErr w:type="gramEnd"/>
      <w:r>
        <w:rPr>
          <w:color w:val="000000"/>
          <w:sz w:val="28"/>
          <w:szCs w:val="28"/>
        </w:rPr>
        <w:t xml:space="preserve">,   по  определению  Д. Мейера, “целенаправленной коллекцией работ учащихся, которая демонстрирует их усилия, прогресс, достижения в одной или более областях”. Такая коллекция предполагает вовлечение школьника в отбор ее содержания и его самостоятельное определение критериев этого отбора. Кроме того,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позволяет оценить личную социальную успешность учащегося и является предметом рефлексии полученного опыта, образовательных и профессиональных перспектив старшеклассника. Для оказания целенаправленной помощи школьникам при формировании ими своего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в нашем лицее проводится деловая игра “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, или дневник личных достижений”.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игры: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обучить школьников технологии работы с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как инструменту самооценки личных достижений, образовательных и профессиональных перспектив. 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игры: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показать ценность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в современном образовательном процессе и индивидуальном карьерном росте, т. е. выстраивании индивидуальной профессиональной траектории </w:t>
      </w:r>
      <w:r>
        <w:rPr>
          <w:i/>
          <w:iCs/>
          <w:color w:val="000000"/>
          <w:sz w:val="28"/>
          <w:szCs w:val="28"/>
        </w:rPr>
        <w:t>(мотивационная задача);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овладение участниками игры технологией работы с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в соответствии с поставленной целью: отбирать документы, систематизировать и оценивать их, а также публично презентовать </w:t>
      </w:r>
      <w:r>
        <w:rPr>
          <w:i/>
          <w:iCs/>
          <w:color w:val="000000"/>
          <w:sz w:val="28"/>
          <w:szCs w:val="28"/>
        </w:rPr>
        <w:t>(учебная задача).</w:t>
      </w:r>
    </w:p>
    <w:p w:rsidR="009E3F24" w:rsidRDefault="009E3F24" w:rsidP="009E3F24">
      <w:pPr>
        <w:keepNext/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keepNext/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Сюжет игры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моделирует ситуацию рынка труда, т. е. ситуацию, при которой на существующие вакантные рабочие места для школьников </w:t>
      </w:r>
      <w:r>
        <w:rPr>
          <w:i/>
          <w:iCs/>
          <w:color w:val="000000"/>
          <w:sz w:val="28"/>
          <w:szCs w:val="28"/>
        </w:rPr>
        <w:t>(в летний период)</w:t>
      </w:r>
      <w:r>
        <w:rPr>
          <w:color w:val="000000"/>
          <w:sz w:val="28"/>
          <w:szCs w:val="28"/>
        </w:rPr>
        <w:t xml:space="preserve"> претендует несколько людей. Возможность получить работу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связана</w:t>
      </w:r>
      <w:proofErr w:type="gramEnd"/>
      <w:r>
        <w:rPr>
          <w:color w:val="000000"/>
          <w:sz w:val="28"/>
          <w:szCs w:val="28"/>
        </w:rPr>
        <w:t xml:space="preserve"> в том числе с умением презентовать свой опыт и личные достижения.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участника игры </w:t>
      </w:r>
      <w:r>
        <w:rPr>
          <w:color w:val="000000"/>
          <w:sz w:val="28"/>
          <w:szCs w:val="28"/>
        </w:rPr>
        <w:t>– в ситуации конкуренции добиться получения работы.</w:t>
      </w:r>
    </w:p>
    <w:p w:rsidR="009E3F24" w:rsidRDefault="009E3F24" w:rsidP="009E3F24">
      <w:pPr>
        <w:shd w:val="clear" w:color="auto" w:fill="FFFFFF"/>
        <w:tabs>
          <w:tab w:val="left" w:pos="3030"/>
        </w:tabs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tabs>
          <w:tab w:val="left" w:pos="3030"/>
        </w:tabs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Участники-игры: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руководитель игры </w:t>
      </w:r>
      <w:r>
        <w:rPr>
          <w:i/>
          <w:iCs/>
          <w:color w:val="000000"/>
          <w:sz w:val="28"/>
          <w:szCs w:val="28"/>
        </w:rPr>
        <w:t>(он же ведущий)</w:t>
      </w:r>
      <w:r>
        <w:rPr>
          <w:color w:val="000000"/>
          <w:sz w:val="28"/>
          <w:szCs w:val="28"/>
        </w:rPr>
        <w:t xml:space="preserve">; </w:t>
      </w:r>
    </w:p>
    <w:p w:rsidR="009E3F24" w:rsidRDefault="009E3F24" w:rsidP="009E3F24">
      <w:pPr>
        <w:shd w:val="clear" w:color="auto" w:fill="FFFFFF"/>
        <w:tabs>
          <w:tab w:val="left" w:pos="300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proofErr w:type="spellStart"/>
      <w:r>
        <w:rPr>
          <w:color w:val="000000"/>
          <w:sz w:val="28"/>
          <w:szCs w:val="28"/>
        </w:rPr>
        <w:t>тьюторы-консультанты</w:t>
      </w:r>
      <w:proofErr w:type="spellEnd"/>
      <w:r>
        <w:rPr>
          <w:color w:val="000000"/>
          <w:sz w:val="28"/>
          <w:szCs w:val="28"/>
        </w:rPr>
        <w:t>;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“представители фирм-работодателей” 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участники – учащиеся 9-х классов, которые приходят 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игру с документами, материалами и папкой для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понятия, используемые в игре: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, резюме, автобиография, рефлексия, </w:t>
      </w:r>
      <w:proofErr w:type="spellStart"/>
      <w:r>
        <w:rPr>
          <w:color w:val="000000"/>
          <w:sz w:val="28"/>
          <w:szCs w:val="28"/>
        </w:rPr>
        <w:t>самопрезентация</w:t>
      </w:r>
      <w:proofErr w:type="spellEnd"/>
      <w:r>
        <w:rPr>
          <w:color w:val="000000"/>
          <w:sz w:val="28"/>
          <w:szCs w:val="28"/>
        </w:rPr>
        <w:t>, систематизация.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игры 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Первый этап. </w:t>
      </w:r>
      <w:r>
        <w:rPr>
          <w:b/>
          <w:bCs/>
          <w:i/>
          <w:iCs/>
          <w:color w:val="000000"/>
          <w:sz w:val="28"/>
          <w:szCs w:val="28"/>
        </w:rPr>
        <w:t>Введение в игровой сюжет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Ведущий. </w:t>
      </w:r>
      <w:r>
        <w:rPr>
          <w:color w:val="000000"/>
          <w:sz w:val="28"/>
          <w:szCs w:val="28"/>
        </w:rPr>
        <w:t>Уважаемые учащиеся! Вы присутствуете на уникальной ярмарке вакансий рабочих мест, которая объявлена ведущими фирмами и компаниями страны. Вакансии предоставляются для молодых людей в возрасте 14–15 лет, готовых поработать в летний период. Количество мест в каждой фирме ограничено, поэтому все вы находитесь в ситуации конкуренции. Представляем фирмы, принимающие участие в ярмарке: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фирма “Интеллектуал”</w:t>
      </w:r>
      <w:r>
        <w:rPr>
          <w:color w:val="000000"/>
          <w:sz w:val="28"/>
          <w:szCs w:val="28"/>
        </w:rPr>
        <w:t xml:space="preserve"> – ключевое направление: интеллектуальная деятельность, связанная с разработкой новых идей для развития различных сфер жизнедеятельности;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фирма “Для человека”</w:t>
      </w:r>
      <w:r>
        <w:rPr>
          <w:color w:val="000000"/>
          <w:sz w:val="28"/>
          <w:szCs w:val="28"/>
        </w:rPr>
        <w:t xml:space="preserve"> – социальная деятельность в сфере коммуникаций, педагогические, психологические практики;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фирма “Предприниматель”</w:t>
      </w:r>
      <w:r>
        <w:rPr>
          <w:color w:val="000000"/>
          <w:sz w:val="28"/>
          <w:szCs w:val="28"/>
        </w:rPr>
        <w:t xml:space="preserve"> – предпринимательская деятельность: производство и продвижение на рынке новых продуктов, услуг; управление персоналом, менеджмент;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фирма “Художник” –</w:t>
      </w:r>
      <w:r>
        <w:rPr>
          <w:color w:val="000000"/>
          <w:sz w:val="28"/>
          <w:szCs w:val="28"/>
        </w:rPr>
        <w:t xml:space="preserve"> создание творческих продуктов, художественных, музыкальных текстов и т. д., объединяет творчески мыслящих людей. Условия, при которых вы сможете получить рабочее место: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 пишете заявление по установленной форме на участие в конкурсе.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Формируете индивидуальный пакет документов (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) и представляете его на экспертизу в фирму.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Проводите </w:t>
      </w:r>
      <w:proofErr w:type="spellStart"/>
      <w:r>
        <w:rPr>
          <w:color w:val="000000"/>
          <w:sz w:val="28"/>
          <w:szCs w:val="28"/>
        </w:rPr>
        <w:t>самопрезентацию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. По условиям ярмарки вы можете подать заявления одновременно в несколько фирм и участвовать в нескольких презентациях.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в фирмы будет происходить на основе индивидуальной рейтинговой оценки. Большее количество презентаций увеличивает для вас шансы попадания в ту или иную фирму. Если вы утвердились в выборе фирмы, то добивайтесь поставленной цели, если пока не можете однозначно определить свою сферу деятельности, подавайте заявления в разные фирмы и пробуйте себя. Ваша задача – добиться получения рабочего места. Участникам выдаются бланки заявлений на участие в конкурсе. Учащиеся пишут заявление, автобиографию, оформляют резюме по заданному образцу. На этом этапе в работу включаются </w:t>
      </w:r>
      <w:proofErr w:type="spellStart"/>
      <w:r>
        <w:rPr>
          <w:color w:val="000000"/>
          <w:sz w:val="28"/>
          <w:szCs w:val="28"/>
        </w:rPr>
        <w:t>тьюторы-консультанты</w:t>
      </w:r>
      <w:proofErr w:type="spellEnd"/>
      <w:r>
        <w:rPr>
          <w:color w:val="000000"/>
          <w:sz w:val="28"/>
          <w:szCs w:val="28"/>
        </w:rPr>
        <w:t>, которые дают экспертную оценку автобиографиям и резюме.</w:t>
      </w:r>
    </w:p>
    <w:p w:rsidR="009E3F24" w:rsidRDefault="009E3F24" w:rsidP="009E3F24">
      <w:pPr>
        <w:shd w:val="clear" w:color="auto" w:fill="FFFFFF"/>
        <w:tabs>
          <w:tab w:val="left" w:pos="75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течение часа игрового времени участники обязаны зарегистрировать свои заявления в фирмах, а также сдать автобиографии и резюме их представителям.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Второй этап. </w:t>
      </w:r>
      <w:r>
        <w:rPr>
          <w:b/>
          <w:bCs/>
          <w:i/>
          <w:iCs/>
          <w:color w:val="000000"/>
          <w:sz w:val="28"/>
          <w:szCs w:val="28"/>
        </w:rPr>
        <w:t>Теоретическое введение в тему “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портфолио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игры знакомятся с общими представлениями о структуре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, их возможными моделями и критериями отбора содержания. На этом этапе они знакомятся с ключевыми принципами организации индивидуального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: системность, логика, информативность, презентабельность и др. Схема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, которая предлагается участникам для работы </w:t>
      </w:r>
      <w:r>
        <w:rPr>
          <w:i/>
          <w:iCs/>
          <w:color w:val="000000"/>
          <w:sz w:val="28"/>
          <w:szCs w:val="28"/>
        </w:rPr>
        <w:t xml:space="preserve">(в соответствии с </w:t>
      </w:r>
      <w:proofErr w:type="spellStart"/>
      <w:r>
        <w:rPr>
          <w:i/>
          <w:iCs/>
          <w:color w:val="000000"/>
          <w:sz w:val="28"/>
          <w:szCs w:val="28"/>
        </w:rPr>
        <w:t>портфолио</w:t>
      </w:r>
      <w:proofErr w:type="spellEnd"/>
      <w:r>
        <w:rPr>
          <w:i/>
          <w:iCs/>
          <w:color w:val="000000"/>
          <w:sz w:val="28"/>
          <w:szCs w:val="28"/>
        </w:rPr>
        <w:t>, принятым в школе)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 “Учебные достижения”</w:t>
      </w:r>
      <w:r>
        <w:rPr>
          <w:color w:val="000000"/>
          <w:sz w:val="28"/>
          <w:szCs w:val="28"/>
        </w:rPr>
        <w:t xml:space="preserve"> или </w:t>
      </w:r>
      <w:r>
        <w:rPr>
          <w:b/>
          <w:bCs/>
          <w:i/>
          <w:iCs/>
          <w:color w:val="000000"/>
          <w:sz w:val="28"/>
          <w:szCs w:val="28"/>
        </w:rPr>
        <w:t>“Мои успехи в учебе”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Представляются в виде зачетных книжек, рефератов по предметам, других письменных работ, удостоверений о победах в олимпиадах, предметных конкурсах и др.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 “Образовательные технологии”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разделе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собираются проектные, исследовательские работы, сертификаты, дипломы, если эти работы выходят за пределы образовательного учреждения.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“Образование за пределами школы”</w:t>
      </w:r>
      <w:r>
        <w:rPr>
          <w:color w:val="000000"/>
          <w:sz w:val="28"/>
          <w:szCs w:val="28"/>
        </w:rPr>
        <w:t xml:space="preserve"> 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Фиксируются достижения в системе учреждений дополнительного образования детей </w:t>
      </w:r>
      <w:r>
        <w:rPr>
          <w:i/>
          <w:iCs/>
          <w:color w:val="000000"/>
          <w:sz w:val="28"/>
          <w:szCs w:val="28"/>
        </w:rPr>
        <w:t>(в спортивных секциях, школах искусств, различных кружках, творческих студиях и др.).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“Самопознание и самореализация”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Представляются результаты психологических исследований, содержащих информацию с динамикой саморазвития, а также успехов, ценных для личностного роста.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“Рефлексия”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6. “Моя деятельность в обществе и для общества”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7. “Планы на будущее”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Приводится индивидуальная образовательная программа или иные формы.</w:t>
      </w:r>
    </w:p>
    <w:p w:rsidR="009E3F24" w:rsidRDefault="009E3F24" w:rsidP="009E3F24">
      <w:pPr>
        <w:shd w:val="clear" w:color="auto" w:fill="FFFFFF"/>
        <w:tabs>
          <w:tab w:val="left" w:pos="3420"/>
        </w:tabs>
        <w:autoSpaceDE w:val="0"/>
        <w:autoSpaceDN w:val="0"/>
        <w:adjustRightInd w:val="0"/>
        <w:spacing w:before="15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Третий этап. </w:t>
      </w:r>
      <w:r>
        <w:rPr>
          <w:b/>
          <w:bCs/>
          <w:i/>
          <w:iCs/>
          <w:color w:val="000000"/>
          <w:sz w:val="28"/>
          <w:szCs w:val="28"/>
        </w:rPr>
        <w:t xml:space="preserve">Индивидуальная работа с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портфолио</w:t>
      </w:r>
      <w:proofErr w:type="spellEnd"/>
    </w:p>
    <w:p w:rsidR="009E3F24" w:rsidRDefault="009E3F24" w:rsidP="009E3F24">
      <w:pPr>
        <w:shd w:val="clear" w:color="auto" w:fill="FFFFFF"/>
        <w:tabs>
          <w:tab w:val="left" w:pos="3420"/>
        </w:tabs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этом этапе учащиеся разрабатывают свою систему организации </w:t>
      </w:r>
      <w:proofErr w:type="gramStart"/>
      <w:r>
        <w:rPr>
          <w:color w:val="000000"/>
          <w:sz w:val="28"/>
          <w:szCs w:val="28"/>
        </w:rPr>
        <w:t>индивидуального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, систематизируют документы и материалы. В процессе работы участники игры имеют возможность проконсультироваться и попросить помощи у </w:t>
      </w:r>
      <w:proofErr w:type="spellStart"/>
      <w:r>
        <w:rPr>
          <w:color w:val="000000"/>
          <w:sz w:val="28"/>
          <w:szCs w:val="28"/>
        </w:rPr>
        <w:t>тьюторов-консультантов</w:t>
      </w:r>
      <w:proofErr w:type="spellEnd"/>
      <w:r>
        <w:rPr>
          <w:color w:val="000000"/>
          <w:sz w:val="28"/>
          <w:szCs w:val="28"/>
        </w:rPr>
        <w:t>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Четвертый этап. </w:t>
      </w:r>
      <w:r>
        <w:rPr>
          <w:b/>
          <w:bCs/>
          <w:i/>
          <w:iCs/>
          <w:color w:val="000000"/>
          <w:sz w:val="28"/>
          <w:szCs w:val="28"/>
        </w:rPr>
        <w:t>«Круглый стол» с представителями фирм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фирм проходит 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форме «Круглого стола», на котором их представители информируют школьников о своей деятельности, о том, какие требования к личностным профессиональным качествам работника она предъявляют. Выступающие обозначают и аргументируют те критерии, по которым будет оцениваться презентация участников конкурса. Учащиеся </w:t>
      </w:r>
      <w:r>
        <w:rPr>
          <w:color w:val="000000"/>
          <w:sz w:val="28"/>
          <w:szCs w:val="28"/>
        </w:rPr>
        <w:lastRenderedPageBreak/>
        <w:t xml:space="preserve">имеют право задать вопросы представителям фирмы, чтобы выяснить, каким образом лучше провести </w:t>
      </w:r>
      <w:proofErr w:type="spellStart"/>
      <w:r>
        <w:rPr>
          <w:color w:val="000000"/>
          <w:sz w:val="28"/>
          <w:szCs w:val="28"/>
        </w:rPr>
        <w:t>самопрезентацию</w:t>
      </w:r>
      <w:proofErr w:type="spellEnd"/>
      <w:r>
        <w:rPr>
          <w:color w:val="000000"/>
          <w:sz w:val="28"/>
          <w:szCs w:val="28"/>
        </w:rPr>
        <w:t>, чтобы стать победителем в конкурсе.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Пятый этап. </w:t>
      </w:r>
      <w:r>
        <w:rPr>
          <w:b/>
          <w:bCs/>
          <w:i/>
          <w:iCs/>
          <w:color w:val="000000"/>
          <w:sz w:val="28"/>
          <w:szCs w:val="28"/>
        </w:rPr>
        <w:t xml:space="preserve">Подготовка к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самопрезентации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этом этапе учащиеся самостоятельно готовят текст </w:t>
      </w:r>
      <w:proofErr w:type="spellStart"/>
      <w:r>
        <w:rPr>
          <w:color w:val="000000"/>
          <w:sz w:val="28"/>
          <w:szCs w:val="28"/>
        </w:rPr>
        <w:t>самопрезентации</w:t>
      </w:r>
      <w:proofErr w:type="spellEnd"/>
      <w:r>
        <w:rPr>
          <w:color w:val="000000"/>
          <w:sz w:val="28"/>
          <w:szCs w:val="28"/>
        </w:rPr>
        <w:t xml:space="preserve">, корректируют содержание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, консультируются с </w:t>
      </w:r>
      <w:proofErr w:type="spellStart"/>
      <w:r>
        <w:rPr>
          <w:color w:val="000000"/>
          <w:sz w:val="28"/>
          <w:szCs w:val="28"/>
        </w:rPr>
        <w:t>тьюторами</w:t>
      </w:r>
      <w:proofErr w:type="spellEnd"/>
      <w:r>
        <w:rPr>
          <w:color w:val="000000"/>
          <w:sz w:val="28"/>
          <w:szCs w:val="28"/>
        </w:rPr>
        <w:t>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Шестой этап. </w:t>
      </w:r>
      <w:r>
        <w:rPr>
          <w:b/>
          <w:bCs/>
          <w:i/>
          <w:iCs/>
          <w:color w:val="000000"/>
          <w:sz w:val="28"/>
          <w:szCs w:val="28"/>
        </w:rPr>
        <w:t>Конкурс вакансий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этом этапе происходит </w:t>
      </w:r>
      <w:proofErr w:type="spellStart"/>
      <w:r>
        <w:rPr>
          <w:color w:val="000000"/>
          <w:sz w:val="28"/>
          <w:szCs w:val="28"/>
        </w:rPr>
        <w:t>самопрезентация</w:t>
      </w:r>
      <w:proofErr w:type="spellEnd"/>
      <w:r>
        <w:rPr>
          <w:color w:val="000000"/>
          <w:sz w:val="28"/>
          <w:szCs w:val="28"/>
        </w:rPr>
        <w:t xml:space="preserve"> школьников по фирмам. Участники представляют на экспертизу представителям фирм свои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и получают их оценку. В результате каждая фирма формирует рейтинг претендентов. Ведущий подводит итоги конкурса, объявляет победителей.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Седьмой этап. </w:t>
      </w:r>
      <w:r>
        <w:rPr>
          <w:b/>
          <w:bCs/>
          <w:i/>
          <w:iCs/>
          <w:color w:val="000000"/>
          <w:sz w:val="28"/>
          <w:szCs w:val="28"/>
        </w:rPr>
        <w:t>Рефлексия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игры пишут рефлексивные тексты относительно своего участия в игре, планируют дальнейшую работу с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.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2"/>
          <w:szCs w:val="22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spacing w:after="9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оценивания, принятая в игре</w:t>
      </w:r>
    </w:p>
    <w:tbl>
      <w:tblPr>
        <w:tblW w:w="0" w:type="auto"/>
        <w:tblCellSpacing w:w="-8" w:type="dxa"/>
        <w:tblInd w:w="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8"/>
        <w:gridCol w:w="5700"/>
        <w:gridCol w:w="2976"/>
      </w:tblGrid>
      <w:tr w:rsidR="009E3F24" w:rsidTr="00D47AFC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деятельности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  <w:p w:rsidR="009E3F24" w:rsidRDefault="009E3F24" w:rsidP="00D47AFC">
            <w:pPr>
              <w:autoSpaceDE w:val="0"/>
              <w:autoSpaceDN w:val="0"/>
              <w:adjustRightInd w:val="0"/>
              <w:ind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(максимальная оценка)</w:t>
            </w:r>
          </w:p>
        </w:tc>
      </w:tr>
      <w:tr w:rsidR="009E3F24" w:rsidTr="00D47AFC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r>
              <w:rPr>
                <w:color w:val="000000"/>
              </w:rPr>
              <w:t>Текст автобиографии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E3F24" w:rsidTr="00D47AFC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r>
              <w:rPr>
                <w:color w:val="000000"/>
              </w:rPr>
              <w:t>Текст резюме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E3F24" w:rsidTr="00D47AFC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proofErr w:type="spellStart"/>
            <w:r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9E3F24" w:rsidTr="00D47AFC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Самопрезентация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9E3F24" w:rsidTr="00D47AFC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left="60"/>
              <w:rPr>
                <w:color w:val="000000"/>
              </w:rPr>
            </w:pPr>
            <w:r>
              <w:rPr>
                <w:color w:val="000000"/>
              </w:rPr>
              <w:t>Рефлексивный текст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ind w:firstLine="3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9E3F24" w:rsidTr="00D47AFC">
        <w:trPr>
          <w:tblCellSpacing w:w="-8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Итого: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3F24" w:rsidRDefault="009E3F24" w:rsidP="00D47A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Перевод игровых баллов в учебную отметку: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30 – “удовлетворительно”;</w:t>
      </w:r>
    </w:p>
    <w:p w:rsidR="009E3F24" w:rsidRDefault="009E3F24" w:rsidP="009E3F2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31–65 – “хорошо”;</w:t>
      </w:r>
    </w:p>
    <w:p w:rsidR="009E3F24" w:rsidRDefault="009E3F24" w:rsidP="00BD1376">
      <w:pPr>
        <w:ind w:firstLine="570"/>
      </w:pPr>
      <w:r>
        <w:rPr>
          <w:b/>
          <w:bCs/>
          <w:i/>
          <w:iCs/>
          <w:color w:val="000000"/>
          <w:sz w:val="28"/>
          <w:szCs w:val="28"/>
        </w:rPr>
        <w:t>66–100 – “отлично”.</w:t>
      </w:r>
    </w:p>
    <w:p w:rsidR="007727F6" w:rsidRDefault="007727F6"/>
    <w:sectPr w:rsidR="007727F6" w:rsidSect="00BD13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24"/>
    <w:rsid w:val="00681F7F"/>
    <w:rsid w:val="006B5336"/>
    <w:rsid w:val="00710DE1"/>
    <w:rsid w:val="007727F6"/>
    <w:rsid w:val="009E3F24"/>
    <w:rsid w:val="00BD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6559</Characters>
  <Application>Microsoft Office Word</Application>
  <DocSecurity>0</DocSecurity>
  <Lines>54</Lines>
  <Paragraphs>15</Paragraphs>
  <ScaleCrop>false</ScaleCrop>
  <Company>Home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2015-02-11T06:09:00Z</dcterms:created>
  <dcterms:modified xsi:type="dcterms:W3CDTF">2015-02-11T17:46:00Z</dcterms:modified>
</cp:coreProperties>
</file>